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14A" w:rsidRDefault="0084614A" w:rsidP="008049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614A" w:rsidRDefault="0084614A" w:rsidP="008049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614A" w:rsidRDefault="0084614A" w:rsidP="008049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614A" w:rsidRDefault="0084614A" w:rsidP="008049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614A" w:rsidRDefault="0084614A" w:rsidP="008049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614A" w:rsidRDefault="0084614A" w:rsidP="008049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614A">
        <w:rPr>
          <w:rFonts w:ascii="Times New Roman" w:hAnsi="Times New Roman" w:cs="Times New Roman"/>
          <w:sz w:val="24"/>
          <w:szCs w:val="24"/>
        </w:rPr>
        <w:t>Point of View of the Open Boat</w:t>
      </w:r>
    </w:p>
    <w:p w:rsidR="0084614A" w:rsidRDefault="0084614A" w:rsidP="008049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[Name]</w:t>
      </w:r>
    </w:p>
    <w:p w:rsidR="0084614A" w:rsidRDefault="0084614A" w:rsidP="008049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[Institution of Affiliation]</w:t>
      </w:r>
    </w:p>
    <w:p w:rsidR="0084614A" w:rsidRDefault="0084614A" w:rsidP="008049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[Course]</w:t>
      </w:r>
    </w:p>
    <w:p w:rsidR="0084614A" w:rsidRDefault="0084614A" w:rsidP="008049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[Date]</w:t>
      </w:r>
    </w:p>
    <w:p w:rsidR="0084614A" w:rsidRDefault="0084614A" w:rsidP="008049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59BA" w:rsidRDefault="008B59BA" w:rsidP="008049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59BA" w:rsidRDefault="008B59BA" w:rsidP="008049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59BA" w:rsidRDefault="008B59BA" w:rsidP="008049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59BA" w:rsidRDefault="008B59BA" w:rsidP="008049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59BA" w:rsidRDefault="008B59BA" w:rsidP="008049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59BA" w:rsidRDefault="008B59BA" w:rsidP="008049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1DC7" w:rsidRDefault="00E1180B" w:rsidP="008049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Point of View of </w:t>
      </w:r>
      <w:r w:rsidR="00057FD5" w:rsidRPr="002F59BD">
        <w:rPr>
          <w:rFonts w:ascii="Times New Roman" w:hAnsi="Times New Roman" w:cs="Times New Roman"/>
          <w:sz w:val="24"/>
          <w:szCs w:val="24"/>
        </w:rPr>
        <w:t>the</w:t>
      </w:r>
      <w:r w:rsidR="002F59BD" w:rsidRPr="002F59BD">
        <w:rPr>
          <w:rFonts w:ascii="Times New Roman" w:hAnsi="Times New Roman" w:cs="Times New Roman"/>
          <w:sz w:val="24"/>
          <w:szCs w:val="24"/>
        </w:rPr>
        <w:t xml:space="preserve"> Open Boat</w:t>
      </w:r>
    </w:p>
    <w:p w:rsidR="006C6748" w:rsidRDefault="00006555" w:rsidP="00EC56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point of view regarding the story is a third-person narrator with limited omniscient. </w:t>
      </w:r>
      <w:r w:rsidR="00262D67">
        <w:rPr>
          <w:rFonts w:ascii="Times New Roman" w:hAnsi="Times New Roman" w:cs="Times New Roman"/>
          <w:sz w:val="24"/>
          <w:szCs w:val="24"/>
        </w:rPr>
        <w:t>The narrator seems to be witnessing the story and reporting it as it unfo</w:t>
      </w:r>
      <w:r w:rsidR="00132523">
        <w:rPr>
          <w:rFonts w:ascii="Times New Roman" w:hAnsi="Times New Roman" w:cs="Times New Roman"/>
          <w:sz w:val="24"/>
          <w:szCs w:val="24"/>
        </w:rPr>
        <w:t>l</w:t>
      </w:r>
      <w:r w:rsidR="00262D67">
        <w:rPr>
          <w:rFonts w:ascii="Times New Roman" w:hAnsi="Times New Roman" w:cs="Times New Roman"/>
          <w:sz w:val="24"/>
          <w:szCs w:val="24"/>
        </w:rPr>
        <w:t>ds.</w:t>
      </w:r>
      <w:r w:rsidR="000C37BB">
        <w:rPr>
          <w:rFonts w:ascii="Times New Roman" w:hAnsi="Times New Roman" w:cs="Times New Roman"/>
          <w:sz w:val="24"/>
          <w:szCs w:val="24"/>
        </w:rPr>
        <w:t xml:space="preserve"> </w:t>
      </w:r>
      <w:r w:rsidR="00E1180B">
        <w:rPr>
          <w:rFonts w:ascii="Times New Roman" w:hAnsi="Times New Roman" w:cs="Times New Roman"/>
          <w:sz w:val="24"/>
          <w:szCs w:val="24"/>
        </w:rPr>
        <w:t>The</w:t>
      </w:r>
      <w:r w:rsidR="00020BE1">
        <w:rPr>
          <w:rFonts w:ascii="Times New Roman" w:hAnsi="Times New Roman" w:cs="Times New Roman"/>
          <w:sz w:val="24"/>
          <w:szCs w:val="24"/>
        </w:rPr>
        <w:t xml:space="preserve"> third-person narrator appears to be observing from afar, probably from a close range or even a remote one.</w:t>
      </w:r>
      <w:r w:rsidR="00E1180B">
        <w:rPr>
          <w:rFonts w:ascii="Times New Roman" w:hAnsi="Times New Roman" w:cs="Times New Roman"/>
          <w:sz w:val="24"/>
          <w:szCs w:val="24"/>
        </w:rPr>
        <w:t xml:space="preserve"> The narrator doesn’t take part in the story or even</w:t>
      </w:r>
      <w:r w:rsidR="0048086F">
        <w:rPr>
          <w:rFonts w:ascii="Times New Roman" w:hAnsi="Times New Roman" w:cs="Times New Roman"/>
          <w:sz w:val="24"/>
          <w:szCs w:val="24"/>
        </w:rPr>
        <w:t xml:space="preserve"> </w:t>
      </w:r>
      <w:r w:rsidR="004B0F78">
        <w:rPr>
          <w:rFonts w:ascii="Times New Roman" w:hAnsi="Times New Roman" w:cs="Times New Roman"/>
          <w:sz w:val="24"/>
          <w:szCs w:val="24"/>
        </w:rPr>
        <w:t xml:space="preserve">translate to an agent in the narrative. </w:t>
      </w:r>
      <w:r w:rsidR="00C966BD">
        <w:rPr>
          <w:rFonts w:ascii="Times New Roman" w:hAnsi="Times New Roman" w:cs="Times New Roman"/>
          <w:sz w:val="24"/>
          <w:szCs w:val="24"/>
        </w:rPr>
        <w:t>The limited omniscien</w:t>
      </w:r>
      <w:r w:rsidR="000878CF">
        <w:rPr>
          <w:rFonts w:ascii="Times New Roman" w:hAnsi="Times New Roman" w:cs="Times New Roman"/>
          <w:sz w:val="24"/>
          <w:szCs w:val="24"/>
        </w:rPr>
        <w:t xml:space="preserve">t </w:t>
      </w:r>
      <w:r w:rsidR="00F26DB3">
        <w:rPr>
          <w:rFonts w:ascii="Times New Roman" w:hAnsi="Times New Roman" w:cs="Times New Roman"/>
          <w:sz w:val="24"/>
          <w:szCs w:val="24"/>
        </w:rPr>
        <w:t xml:space="preserve">point of view </w:t>
      </w:r>
      <w:r w:rsidR="00E627AB">
        <w:rPr>
          <w:rFonts w:ascii="Times New Roman" w:hAnsi="Times New Roman" w:cs="Times New Roman"/>
          <w:sz w:val="24"/>
          <w:szCs w:val="24"/>
        </w:rPr>
        <w:t>indicates</w:t>
      </w:r>
      <w:r w:rsidR="00F26DB3">
        <w:rPr>
          <w:rFonts w:ascii="Times New Roman" w:hAnsi="Times New Roman" w:cs="Times New Roman"/>
          <w:sz w:val="24"/>
          <w:szCs w:val="24"/>
        </w:rPr>
        <w:t xml:space="preserve"> that the </w:t>
      </w:r>
      <w:r w:rsidR="00E627AB">
        <w:rPr>
          <w:rFonts w:ascii="Times New Roman" w:hAnsi="Times New Roman" w:cs="Times New Roman"/>
          <w:sz w:val="24"/>
          <w:szCs w:val="24"/>
        </w:rPr>
        <w:t>narrator somehow has some implied access</w:t>
      </w:r>
      <w:r w:rsidR="00BC18EE">
        <w:rPr>
          <w:rFonts w:ascii="Times New Roman" w:hAnsi="Times New Roman" w:cs="Times New Roman"/>
          <w:sz w:val="24"/>
          <w:szCs w:val="24"/>
        </w:rPr>
        <w:t xml:space="preserve"> regarding focusing on the motives, feelings as well as thoughts of the individual characters</w:t>
      </w:r>
      <w:r w:rsidR="005C3081">
        <w:rPr>
          <w:rFonts w:ascii="Times New Roman" w:hAnsi="Times New Roman" w:cs="Times New Roman"/>
          <w:sz w:val="24"/>
          <w:szCs w:val="24"/>
        </w:rPr>
        <w:t xml:space="preserve"> in the story</w:t>
      </w:r>
      <w:r w:rsidR="005C115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C35C7" w:rsidRDefault="00E760E9" w:rsidP="006C674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teller of the tale </w:t>
      </w:r>
      <w:r w:rsidR="00AD4371">
        <w:rPr>
          <w:rFonts w:ascii="Times New Roman" w:hAnsi="Times New Roman" w:cs="Times New Roman"/>
          <w:sz w:val="24"/>
          <w:szCs w:val="24"/>
        </w:rPr>
        <w:t xml:space="preserve">may not get into the psychological depths of the characters on the open boat, but </w:t>
      </w:r>
      <w:r w:rsidR="004D3C57">
        <w:rPr>
          <w:rFonts w:ascii="Times New Roman" w:hAnsi="Times New Roman" w:cs="Times New Roman"/>
          <w:sz w:val="24"/>
          <w:szCs w:val="24"/>
        </w:rPr>
        <w:t xml:space="preserve">possesses some omniscient knowledge </w:t>
      </w:r>
      <w:r w:rsidR="007B38B6">
        <w:rPr>
          <w:rFonts w:ascii="Times New Roman" w:hAnsi="Times New Roman" w:cs="Times New Roman"/>
          <w:sz w:val="24"/>
          <w:szCs w:val="24"/>
        </w:rPr>
        <w:t>of every character as well as the accompanying</w:t>
      </w:r>
      <w:r w:rsidR="008E0F58">
        <w:rPr>
          <w:rFonts w:ascii="Times New Roman" w:hAnsi="Times New Roman" w:cs="Times New Roman"/>
          <w:sz w:val="24"/>
          <w:szCs w:val="24"/>
        </w:rPr>
        <w:t xml:space="preserve"> general view of the </w:t>
      </w:r>
      <w:r w:rsidR="007B38B6">
        <w:rPr>
          <w:rFonts w:ascii="Times New Roman" w:hAnsi="Times New Roman" w:cs="Times New Roman"/>
          <w:sz w:val="24"/>
          <w:szCs w:val="24"/>
        </w:rPr>
        <w:t>surrounding environment as indicated by the following text</w:t>
      </w:r>
      <w:r w:rsidR="0065150B">
        <w:rPr>
          <w:rFonts w:ascii="Times New Roman" w:hAnsi="Times New Roman" w:cs="Times New Roman"/>
          <w:sz w:val="24"/>
          <w:szCs w:val="24"/>
        </w:rPr>
        <w:t>:</w:t>
      </w:r>
      <w:r w:rsidR="007B38B6">
        <w:rPr>
          <w:rFonts w:ascii="Times New Roman" w:hAnsi="Times New Roman" w:cs="Times New Roman"/>
          <w:sz w:val="24"/>
          <w:szCs w:val="24"/>
        </w:rPr>
        <w:t xml:space="preserve"> </w:t>
      </w:r>
      <w:r w:rsidR="00EC5666">
        <w:rPr>
          <w:rFonts w:ascii="Times New Roman" w:hAnsi="Times New Roman" w:cs="Times New Roman"/>
          <w:sz w:val="24"/>
          <w:szCs w:val="24"/>
        </w:rPr>
        <w:t>“</w:t>
      </w:r>
      <w:r w:rsidR="00EC5666" w:rsidRPr="00EC5666">
        <w:rPr>
          <w:rFonts w:ascii="Times New Roman" w:hAnsi="Times New Roman" w:cs="Times New Roman"/>
          <w:sz w:val="24"/>
          <w:szCs w:val="24"/>
        </w:rPr>
        <w:t>Their eyes glanced level, and rema</w:t>
      </w:r>
      <w:r w:rsidR="00125D37">
        <w:rPr>
          <w:rFonts w:ascii="Times New Roman" w:hAnsi="Times New Roman" w:cs="Times New Roman"/>
          <w:sz w:val="24"/>
          <w:szCs w:val="24"/>
        </w:rPr>
        <w:t xml:space="preserve">ined upon the waves that swept toward them. These waves </w:t>
      </w:r>
      <w:r w:rsidR="00EC5666" w:rsidRPr="00EC5666">
        <w:rPr>
          <w:rFonts w:ascii="Times New Roman" w:hAnsi="Times New Roman" w:cs="Times New Roman"/>
          <w:sz w:val="24"/>
          <w:szCs w:val="24"/>
        </w:rPr>
        <w:t>were gray, e</w:t>
      </w:r>
      <w:r w:rsidR="00125D37">
        <w:rPr>
          <w:rFonts w:ascii="Times New Roman" w:hAnsi="Times New Roman" w:cs="Times New Roman"/>
          <w:sz w:val="24"/>
          <w:szCs w:val="24"/>
        </w:rPr>
        <w:t xml:space="preserve">xcept for the tops, which were </w:t>
      </w:r>
      <w:r w:rsidR="00EC5666" w:rsidRPr="00EC5666">
        <w:rPr>
          <w:rFonts w:ascii="Times New Roman" w:hAnsi="Times New Roman" w:cs="Times New Roman"/>
          <w:sz w:val="24"/>
          <w:szCs w:val="24"/>
        </w:rPr>
        <w:t xml:space="preserve">white, and all the men </w:t>
      </w:r>
      <w:r w:rsidR="00125D37">
        <w:rPr>
          <w:rFonts w:ascii="Times New Roman" w:hAnsi="Times New Roman" w:cs="Times New Roman"/>
          <w:sz w:val="24"/>
          <w:szCs w:val="24"/>
        </w:rPr>
        <w:t xml:space="preserve">knew the colors of the sea. The line between </w:t>
      </w:r>
      <w:r w:rsidR="00EC5666" w:rsidRPr="00EC5666">
        <w:rPr>
          <w:rFonts w:ascii="Times New Roman" w:hAnsi="Times New Roman" w:cs="Times New Roman"/>
          <w:sz w:val="24"/>
          <w:szCs w:val="24"/>
        </w:rPr>
        <w:t>sky and water narrowed and widened, and fell and rose.</w:t>
      </w:r>
      <w:r w:rsidR="00EC5666">
        <w:rPr>
          <w:rFonts w:ascii="Times New Roman" w:hAnsi="Times New Roman" w:cs="Times New Roman"/>
          <w:sz w:val="24"/>
          <w:szCs w:val="24"/>
        </w:rPr>
        <w:t>”</w:t>
      </w:r>
      <w:r w:rsidR="007B38B6">
        <w:rPr>
          <w:rFonts w:ascii="Times New Roman" w:hAnsi="Times New Roman" w:cs="Times New Roman"/>
          <w:sz w:val="24"/>
          <w:szCs w:val="24"/>
        </w:rPr>
        <w:t xml:space="preserve"> </w:t>
      </w:r>
      <w:r w:rsidR="008E0F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485E" w:rsidRDefault="006C35C7" w:rsidP="00657D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third-person point of view can be perceived to be </w:t>
      </w:r>
      <w:r w:rsidR="007F2BAF">
        <w:rPr>
          <w:rFonts w:ascii="Times New Roman" w:hAnsi="Times New Roman" w:cs="Times New Roman"/>
          <w:sz w:val="24"/>
          <w:szCs w:val="24"/>
        </w:rPr>
        <w:t xml:space="preserve">a point of view that is constrained to the motives, feelings, and thoughts of a single character in the story. The implication is that the narrator’s experiences and perceptions </w:t>
      </w:r>
      <w:r w:rsidR="00BE7914">
        <w:rPr>
          <w:rFonts w:ascii="Times New Roman" w:hAnsi="Times New Roman" w:cs="Times New Roman"/>
          <w:sz w:val="24"/>
          <w:szCs w:val="24"/>
        </w:rPr>
        <w:t xml:space="preserve">emanate from the reactions, thoughts, feelings, and expressions of the aforementioned character. </w:t>
      </w:r>
      <w:r w:rsidR="00237823">
        <w:rPr>
          <w:rFonts w:ascii="Times New Roman" w:hAnsi="Times New Roman" w:cs="Times New Roman"/>
          <w:sz w:val="24"/>
          <w:szCs w:val="24"/>
        </w:rPr>
        <w:t xml:space="preserve">As evidenced by the above quotation, </w:t>
      </w:r>
      <w:r w:rsidR="00FA104F">
        <w:rPr>
          <w:rFonts w:ascii="Times New Roman" w:hAnsi="Times New Roman" w:cs="Times New Roman"/>
          <w:sz w:val="24"/>
          <w:szCs w:val="24"/>
        </w:rPr>
        <w:t xml:space="preserve">this may not be the exclusive case regarding the narrator: the teller of the tale seems to be witnessing and speaking for every character and sometimes goes to the extent of visualizing them as a group as indicated by the following quotation. </w:t>
      </w:r>
      <w:r w:rsidR="00D94257" w:rsidRPr="00D94257">
        <w:rPr>
          <w:rFonts w:ascii="Times New Roman" w:hAnsi="Times New Roman" w:cs="Times New Roman"/>
          <w:sz w:val="24"/>
          <w:szCs w:val="24"/>
        </w:rPr>
        <w:t xml:space="preserve">The earlier lightheartedness had completely disappeared. </w:t>
      </w:r>
      <w:r w:rsidR="00D94257">
        <w:rPr>
          <w:rFonts w:ascii="Times New Roman" w:hAnsi="Times New Roman" w:cs="Times New Roman"/>
          <w:sz w:val="24"/>
          <w:szCs w:val="24"/>
        </w:rPr>
        <w:t>“</w:t>
      </w:r>
      <w:r w:rsidR="00D94257" w:rsidRPr="00D94257">
        <w:rPr>
          <w:rFonts w:ascii="Times New Roman" w:hAnsi="Times New Roman" w:cs="Times New Roman"/>
          <w:sz w:val="24"/>
          <w:szCs w:val="24"/>
        </w:rPr>
        <w:t xml:space="preserve">To their sharpened minds it was easy to imagine all kinds of idleness and blind­ness, and </w:t>
      </w:r>
      <w:r w:rsidR="00D94257" w:rsidRPr="00D94257">
        <w:rPr>
          <w:rFonts w:ascii="Times New Roman" w:hAnsi="Times New Roman" w:cs="Times New Roman"/>
          <w:sz w:val="24"/>
          <w:szCs w:val="24"/>
        </w:rPr>
        <w:lastRenderedPageBreak/>
        <w:t>indeed, lack of courage. There was</w:t>
      </w:r>
      <w:r w:rsidR="00D94257">
        <w:rPr>
          <w:rFonts w:ascii="Times New Roman" w:hAnsi="Times New Roman" w:cs="Times New Roman"/>
          <w:sz w:val="24"/>
          <w:szCs w:val="24"/>
        </w:rPr>
        <w:t xml:space="preserve"> the shore of the land, and it </w:t>
      </w:r>
      <w:r w:rsidR="00D94257" w:rsidRPr="00D94257">
        <w:rPr>
          <w:rFonts w:ascii="Times New Roman" w:hAnsi="Times New Roman" w:cs="Times New Roman"/>
          <w:sz w:val="24"/>
          <w:szCs w:val="24"/>
        </w:rPr>
        <w:t>was bitter and bitter to them that from it came no sign.</w:t>
      </w:r>
      <w:r w:rsidR="00D94257">
        <w:rPr>
          <w:rFonts w:ascii="Times New Roman" w:hAnsi="Times New Roman" w:cs="Times New Roman"/>
          <w:sz w:val="24"/>
          <w:szCs w:val="24"/>
        </w:rPr>
        <w:t>”</w:t>
      </w:r>
      <w:r w:rsidR="000F22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2A79" w:rsidRDefault="00323C77" w:rsidP="00A32A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Moreover, </w:t>
      </w:r>
      <w:r w:rsidR="00433963">
        <w:rPr>
          <w:rFonts w:ascii="Times New Roman" w:hAnsi="Times New Roman" w:cs="Times New Roman"/>
          <w:sz w:val="24"/>
          <w:szCs w:val="24"/>
        </w:rPr>
        <w:t>the third-person limited omniscient point of view entails the narrator focusing</w:t>
      </w:r>
      <w:r w:rsidR="001F7B67">
        <w:rPr>
          <w:rFonts w:ascii="Times New Roman" w:hAnsi="Times New Roman" w:cs="Times New Roman"/>
          <w:sz w:val="24"/>
          <w:szCs w:val="24"/>
        </w:rPr>
        <w:t xml:space="preserve"> on</w:t>
      </w:r>
      <w:r w:rsidR="00433963">
        <w:rPr>
          <w:rFonts w:ascii="Times New Roman" w:hAnsi="Times New Roman" w:cs="Times New Roman"/>
          <w:sz w:val="24"/>
          <w:szCs w:val="24"/>
        </w:rPr>
        <w:t xml:space="preserve"> an increased level of attention on filtering perceptions via the </w:t>
      </w:r>
      <w:r w:rsidR="00D37936">
        <w:rPr>
          <w:rFonts w:ascii="Times New Roman" w:hAnsi="Times New Roman" w:cs="Times New Roman"/>
          <w:sz w:val="24"/>
          <w:szCs w:val="24"/>
        </w:rPr>
        <w:t>cor</w:t>
      </w:r>
      <w:r w:rsidR="00433963">
        <w:rPr>
          <w:rFonts w:ascii="Times New Roman" w:hAnsi="Times New Roman" w:cs="Times New Roman"/>
          <w:sz w:val="24"/>
          <w:szCs w:val="24"/>
        </w:rPr>
        <w:t xml:space="preserve">respondent. </w:t>
      </w:r>
      <w:r w:rsidR="0015314D">
        <w:rPr>
          <w:rFonts w:ascii="Times New Roman" w:hAnsi="Times New Roman" w:cs="Times New Roman"/>
          <w:sz w:val="24"/>
          <w:szCs w:val="24"/>
        </w:rPr>
        <w:t xml:space="preserve">The filtering focus may not </w:t>
      </w:r>
      <w:r w:rsidR="009F6757">
        <w:rPr>
          <w:rFonts w:ascii="Times New Roman" w:hAnsi="Times New Roman" w:cs="Times New Roman"/>
          <w:sz w:val="24"/>
          <w:szCs w:val="24"/>
        </w:rPr>
        <w:t>be clearly visible at</w:t>
      </w:r>
      <w:r w:rsidR="005F4F4B">
        <w:rPr>
          <w:rFonts w:ascii="Times New Roman" w:hAnsi="Times New Roman" w:cs="Times New Roman"/>
          <w:sz w:val="24"/>
          <w:szCs w:val="24"/>
        </w:rPr>
        <w:t xml:space="preserve"> the beginning </w:t>
      </w:r>
      <w:r w:rsidR="001A53EF">
        <w:rPr>
          <w:rFonts w:ascii="Times New Roman" w:hAnsi="Times New Roman" w:cs="Times New Roman"/>
          <w:sz w:val="24"/>
          <w:szCs w:val="24"/>
        </w:rPr>
        <w:t>of the narrative</w:t>
      </w:r>
      <w:r w:rsidR="005F4F4B">
        <w:rPr>
          <w:rFonts w:ascii="Times New Roman" w:hAnsi="Times New Roman" w:cs="Times New Roman"/>
          <w:sz w:val="24"/>
          <w:szCs w:val="24"/>
        </w:rPr>
        <w:t xml:space="preserve"> but becomes more apparent as the story unfolds. </w:t>
      </w:r>
      <w:r w:rsidR="00657D03">
        <w:rPr>
          <w:rFonts w:ascii="Times New Roman" w:hAnsi="Times New Roman" w:cs="Times New Roman"/>
          <w:sz w:val="24"/>
          <w:szCs w:val="24"/>
        </w:rPr>
        <w:t xml:space="preserve">Additionally, the filtering focus is foreshadowed in quotations whereby the perceptions of the correspondent are featured as indicated in the following passage: “It was </w:t>
      </w:r>
      <w:r w:rsidR="00657D03" w:rsidRPr="00657D03">
        <w:rPr>
          <w:rFonts w:ascii="Times New Roman" w:hAnsi="Times New Roman" w:cs="Times New Roman"/>
          <w:sz w:val="24"/>
          <w:szCs w:val="24"/>
        </w:rPr>
        <w:t>more than a mere recognition of what wa</w:t>
      </w:r>
      <w:r w:rsidR="00657D03">
        <w:rPr>
          <w:rFonts w:ascii="Times New Roman" w:hAnsi="Times New Roman" w:cs="Times New Roman"/>
          <w:sz w:val="24"/>
          <w:szCs w:val="24"/>
        </w:rPr>
        <w:t xml:space="preserve">s best for their safety. There was surely in it a </w:t>
      </w:r>
      <w:r w:rsidR="00657D03" w:rsidRPr="00657D03">
        <w:rPr>
          <w:rFonts w:ascii="Times New Roman" w:hAnsi="Times New Roman" w:cs="Times New Roman"/>
          <w:sz w:val="24"/>
          <w:szCs w:val="24"/>
        </w:rPr>
        <w:t>quality that was personal</w:t>
      </w:r>
      <w:r w:rsidR="00657D03">
        <w:rPr>
          <w:rFonts w:ascii="Times New Roman" w:hAnsi="Times New Roman" w:cs="Times New Roman"/>
          <w:sz w:val="24"/>
          <w:szCs w:val="24"/>
        </w:rPr>
        <w:t xml:space="preserve"> and heartfelt. And after this </w:t>
      </w:r>
      <w:r w:rsidR="00657D03" w:rsidRPr="00657D03">
        <w:rPr>
          <w:rFonts w:ascii="Times New Roman" w:hAnsi="Times New Roman" w:cs="Times New Roman"/>
          <w:sz w:val="24"/>
          <w:szCs w:val="24"/>
        </w:rPr>
        <w:t>devotio</w:t>
      </w:r>
      <w:r w:rsidR="00657D03">
        <w:rPr>
          <w:rFonts w:ascii="Times New Roman" w:hAnsi="Times New Roman" w:cs="Times New Roman"/>
          <w:sz w:val="24"/>
          <w:szCs w:val="24"/>
        </w:rPr>
        <w:t xml:space="preserve">n to the commander of the boat, </w:t>
      </w:r>
      <w:r w:rsidR="00657D03" w:rsidRPr="00657D03">
        <w:rPr>
          <w:rFonts w:ascii="Times New Roman" w:hAnsi="Times New Roman" w:cs="Times New Roman"/>
          <w:sz w:val="24"/>
          <w:szCs w:val="24"/>
        </w:rPr>
        <w:t>there was this onene</w:t>
      </w:r>
      <w:r w:rsidR="00657D03">
        <w:rPr>
          <w:rFonts w:ascii="Times New Roman" w:hAnsi="Times New Roman" w:cs="Times New Roman"/>
          <w:sz w:val="24"/>
          <w:szCs w:val="24"/>
        </w:rPr>
        <w:t xml:space="preserve">ss. The </w:t>
      </w:r>
      <w:r w:rsidR="00657D03" w:rsidRPr="00657D03">
        <w:rPr>
          <w:rFonts w:ascii="Times New Roman" w:hAnsi="Times New Roman" w:cs="Times New Roman"/>
          <w:sz w:val="24"/>
          <w:szCs w:val="24"/>
        </w:rPr>
        <w:t>correspondent, who had been taught t</w:t>
      </w:r>
      <w:r w:rsidR="00657D03">
        <w:rPr>
          <w:rFonts w:ascii="Times New Roman" w:hAnsi="Times New Roman" w:cs="Times New Roman"/>
          <w:sz w:val="24"/>
          <w:szCs w:val="24"/>
        </w:rPr>
        <w:t xml:space="preserve">o be a hard judge of men, knew </w:t>
      </w:r>
      <w:r w:rsidR="00657D03" w:rsidRPr="00657D03">
        <w:rPr>
          <w:rFonts w:ascii="Times New Roman" w:hAnsi="Times New Roman" w:cs="Times New Roman"/>
          <w:sz w:val="24"/>
          <w:szCs w:val="24"/>
        </w:rPr>
        <w:t>even at the time that it was the best expe</w:t>
      </w:r>
      <w:r w:rsidR="00657D03">
        <w:rPr>
          <w:rFonts w:ascii="Times New Roman" w:hAnsi="Times New Roman" w:cs="Times New Roman"/>
          <w:sz w:val="24"/>
          <w:szCs w:val="24"/>
        </w:rPr>
        <w:t xml:space="preserve">rience of his life. But no one </w:t>
      </w:r>
      <w:r w:rsidR="00657D03" w:rsidRPr="00657D03">
        <w:rPr>
          <w:rFonts w:ascii="Times New Roman" w:hAnsi="Times New Roman" w:cs="Times New Roman"/>
          <w:sz w:val="24"/>
          <w:szCs w:val="24"/>
        </w:rPr>
        <w:t>said it was so. No one mentioned it.</w:t>
      </w:r>
      <w:r w:rsidR="00CF4967">
        <w:rPr>
          <w:rFonts w:ascii="Times New Roman" w:hAnsi="Times New Roman" w:cs="Times New Roman"/>
          <w:sz w:val="24"/>
          <w:szCs w:val="24"/>
        </w:rPr>
        <w:t>”</w:t>
      </w:r>
      <w:r w:rsidR="00657D03">
        <w:rPr>
          <w:rFonts w:ascii="Times New Roman" w:hAnsi="Times New Roman" w:cs="Times New Roman"/>
          <w:sz w:val="24"/>
          <w:szCs w:val="24"/>
        </w:rPr>
        <w:t xml:space="preserve"> </w:t>
      </w:r>
      <w:r w:rsidR="004339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0E25" w:rsidRDefault="00CE2208" w:rsidP="00C0019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Towards the end of the narrative,</w:t>
      </w:r>
      <w:r w:rsidR="00A32A79">
        <w:rPr>
          <w:rFonts w:ascii="Times New Roman" w:hAnsi="Times New Roman" w:cs="Times New Roman"/>
          <w:sz w:val="24"/>
          <w:szCs w:val="24"/>
        </w:rPr>
        <w:t xml:space="preserve"> the narrator appears to </w:t>
      </w:r>
      <w:r w:rsidR="00702B90">
        <w:rPr>
          <w:rFonts w:ascii="Times New Roman" w:hAnsi="Times New Roman" w:cs="Times New Roman"/>
          <w:sz w:val="24"/>
          <w:szCs w:val="24"/>
        </w:rPr>
        <w:t xml:space="preserve">almost exclusively maintain the focus on the correspondent as demonstrated by the following text: </w:t>
      </w:r>
      <w:r w:rsidR="00C0019E">
        <w:rPr>
          <w:rFonts w:ascii="Times New Roman" w:hAnsi="Times New Roman" w:cs="Times New Roman"/>
          <w:sz w:val="24"/>
          <w:szCs w:val="24"/>
        </w:rPr>
        <w:t>“</w:t>
      </w:r>
      <w:r w:rsidR="00C0019E" w:rsidRPr="00C0019E">
        <w:rPr>
          <w:rFonts w:ascii="Times New Roman" w:hAnsi="Times New Roman" w:cs="Times New Roman"/>
          <w:sz w:val="24"/>
          <w:szCs w:val="24"/>
        </w:rPr>
        <w:t>Then he saw the running man c</w:t>
      </w:r>
      <w:r w:rsidR="00C0019E">
        <w:rPr>
          <w:rFonts w:ascii="Times New Roman" w:hAnsi="Times New Roman" w:cs="Times New Roman"/>
          <w:sz w:val="24"/>
          <w:szCs w:val="24"/>
        </w:rPr>
        <w:t xml:space="preserve">ome leaping into the water. He </w:t>
      </w:r>
      <w:r w:rsidR="00C0019E" w:rsidRPr="00C0019E">
        <w:rPr>
          <w:rFonts w:ascii="Times New Roman" w:hAnsi="Times New Roman" w:cs="Times New Roman"/>
          <w:sz w:val="24"/>
          <w:szCs w:val="24"/>
        </w:rPr>
        <w:t>dragged ashore the cook; and then we</w:t>
      </w:r>
      <w:r w:rsidR="00C0019E">
        <w:rPr>
          <w:rFonts w:ascii="Times New Roman" w:hAnsi="Times New Roman" w:cs="Times New Roman"/>
          <w:sz w:val="24"/>
          <w:szCs w:val="24"/>
        </w:rPr>
        <w:t xml:space="preserve">nt toward the captain; but the </w:t>
      </w:r>
      <w:r w:rsidR="00C0019E" w:rsidRPr="00C0019E">
        <w:rPr>
          <w:rFonts w:ascii="Times New Roman" w:hAnsi="Times New Roman" w:cs="Times New Roman"/>
          <w:sz w:val="24"/>
          <w:szCs w:val="24"/>
        </w:rPr>
        <w:t>captain motioned him away and sent him to the corres</w:t>
      </w:r>
      <w:r w:rsidR="00C0019E">
        <w:rPr>
          <w:rFonts w:ascii="Times New Roman" w:hAnsi="Times New Roman" w:cs="Times New Roman"/>
          <w:sz w:val="24"/>
          <w:szCs w:val="24"/>
        </w:rPr>
        <w:t xml:space="preserve">pondent. The </w:t>
      </w:r>
      <w:r w:rsidR="00C0019E" w:rsidRPr="00C0019E">
        <w:rPr>
          <w:rFonts w:ascii="Times New Roman" w:hAnsi="Times New Roman" w:cs="Times New Roman"/>
          <w:sz w:val="24"/>
          <w:szCs w:val="24"/>
        </w:rPr>
        <w:t>man gave a strong pull, a long drag, and</w:t>
      </w:r>
      <w:r w:rsidR="00C0019E">
        <w:rPr>
          <w:rFonts w:ascii="Times New Roman" w:hAnsi="Times New Roman" w:cs="Times New Roman"/>
          <w:sz w:val="24"/>
          <w:szCs w:val="24"/>
        </w:rPr>
        <w:t xml:space="preserve"> a big push. The correspondent </w:t>
      </w:r>
      <w:r w:rsidR="00C0019E" w:rsidRPr="00C0019E">
        <w:rPr>
          <w:rFonts w:ascii="Times New Roman" w:hAnsi="Times New Roman" w:cs="Times New Roman"/>
          <w:sz w:val="24"/>
          <w:szCs w:val="24"/>
        </w:rPr>
        <w:t>said, “Thanks, old man.” But suddenly</w:t>
      </w:r>
      <w:r w:rsidR="00C0019E">
        <w:rPr>
          <w:rFonts w:ascii="Times New Roman" w:hAnsi="Times New Roman" w:cs="Times New Roman"/>
          <w:sz w:val="24"/>
          <w:szCs w:val="24"/>
        </w:rPr>
        <w:t xml:space="preserve"> the man cried, “What’s that?” </w:t>
      </w:r>
      <w:r w:rsidR="00C0019E" w:rsidRPr="00C0019E">
        <w:rPr>
          <w:rFonts w:ascii="Times New Roman" w:hAnsi="Times New Roman" w:cs="Times New Roman"/>
          <w:sz w:val="24"/>
          <w:szCs w:val="24"/>
        </w:rPr>
        <w:t>He pointed a quick finger. The correspondent said, “Go.”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703E" w:rsidRDefault="002E703E" w:rsidP="00E0352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E703E" w:rsidRDefault="002E703E" w:rsidP="00E0352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E703E" w:rsidRDefault="002E703E" w:rsidP="00E0352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E703E" w:rsidRDefault="002E703E" w:rsidP="00B60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B4B43" w:rsidRDefault="00CB4B43" w:rsidP="00E0352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CB4B43" w:rsidRPr="00CB4B43" w:rsidRDefault="00CB4B43" w:rsidP="00CB4B4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B4B43">
        <w:rPr>
          <w:rFonts w:ascii="Times New Roman" w:hAnsi="Times New Roman" w:cs="Times New Roman"/>
          <w:sz w:val="24"/>
          <w:szCs w:val="24"/>
        </w:rPr>
        <w:t xml:space="preserve">Crane, S. (1898). </w:t>
      </w:r>
      <w:r w:rsidRPr="00CB4B43">
        <w:rPr>
          <w:rFonts w:ascii="Times New Roman" w:hAnsi="Times New Roman" w:cs="Times New Roman"/>
          <w:i/>
          <w:iCs/>
          <w:sz w:val="24"/>
          <w:szCs w:val="24"/>
        </w:rPr>
        <w:t>The Open Boat: And Other Tales of Adventure</w:t>
      </w:r>
      <w:r w:rsidRPr="00CB4B43">
        <w:rPr>
          <w:rFonts w:ascii="Times New Roman" w:hAnsi="Times New Roman" w:cs="Times New Roman"/>
          <w:sz w:val="24"/>
          <w:szCs w:val="24"/>
        </w:rPr>
        <w:t xml:space="preserve"> (No. 1256). Doubleday &amp; McClure Company.</w:t>
      </w:r>
    </w:p>
    <w:p w:rsidR="00CB4B43" w:rsidRDefault="00CB4B43" w:rsidP="00CB4B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734B" w:rsidRPr="002F59BD" w:rsidRDefault="008E0F58" w:rsidP="00EC56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4371">
        <w:rPr>
          <w:rFonts w:ascii="Times New Roman" w:hAnsi="Times New Roman" w:cs="Times New Roman"/>
          <w:sz w:val="24"/>
          <w:szCs w:val="24"/>
        </w:rPr>
        <w:t xml:space="preserve"> </w:t>
      </w:r>
      <w:r w:rsidR="00E627AB">
        <w:rPr>
          <w:rFonts w:ascii="Times New Roman" w:hAnsi="Times New Roman" w:cs="Times New Roman"/>
          <w:sz w:val="24"/>
          <w:szCs w:val="24"/>
        </w:rPr>
        <w:t xml:space="preserve"> </w:t>
      </w:r>
      <w:r w:rsidR="00E1180B">
        <w:rPr>
          <w:rFonts w:ascii="Times New Roman" w:hAnsi="Times New Roman" w:cs="Times New Roman"/>
          <w:sz w:val="24"/>
          <w:szCs w:val="24"/>
        </w:rPr>
        <w:t xml:space="preserve"> </w:t>
      </w:r>
      <w:r w:rsidR="00020BE1">
        <w:rPr>
          <w:rFonts w:ascii="Times New Roman" w:hAnsi="Times New Roman" w:cs="Times New Roman"/>
          <w:sz w:val="24"/>
          <w:szCs w:val="24"/>
        </w:rPr>
        <w:t xml:space="preserve"> </w:t>
      </w:r>
      <w:r w:rsidR="00262D6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8734B" w:rsidRPr="002F59BD" w:rsidSect="006E5A4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51C" w:rsidRDefault="009D751C" w:rsidP="006E5A45">
      <w:pPr>
        <w:spacing w:after="0" w:line="240" w:lineRule="auto"/>
      </w:pPr>
      <w:r>
        <w:separator/>
      </w:r>
    </w:p>
  </w:endnote>
  <w:endnote w:type="continuationSeparator" w:id="0">
    <w:p w:rsidR="009D751C" w:rsidRDefault="009D751C" w:rsidP="006E5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51C" w:rsidRDefault="009D751C" w:rsidP="006E5A45">
      <w:pPr>
        <w:spacing w:after="0" w:line="240" w:lineRule="auto"/>
      </w:pPr>
      <w:r>
        <w:separator/>
      </w:r>
    </w:p>
  </w:footnote>
  <w:footnote w:type="continuationSeparator" w:id="0">
    <w:p w:rsidR="009D751C" w:rsidRDefault="009D751C" w:rsidP="006E5A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67748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6E5A45" w:rsidRPr="00A630E5" w:rsidRDefault="00A630E5" w:rsidP="00A630E5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630E5">
          <w:rPr>
            <w:rFonts w:ascii="Times New Roman" w:hAnsi="Times New Roman" w:cs="Times New Roman"/>
            <w:sz w:val="24"/>
            <w:szCs w:val="24"/>
          </w:rPr>
          <w:t>POINT OF VIEW OF THE OPEN BOAT</w:t>
        </w:r>
        <w:r w:rsidR="00373B13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</w:t>
        </w:r>
        <w:r w:rsidRPr="00A630E5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A630E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630E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630E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6081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A630E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A45" w:rsidRPr="006E5A45" w:rsidRDefault="006E5A45" w:rsidP="006E5A45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6E5A45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-185055644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E5A45">
          <w:rPr>
            <w:rFonts w:ascii="Times New Roman" w:hAnsi="Times New Roman" w:cs="Times New Roman"/>
            <w:sz w:val="24"/>
            <w:szCs w:val="24"/>
          </w:rPr>
          <w:t>POINT OF VIEW OF THE OPEN BOAT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</w:t>
        </w:r>
        <w:r w:rsidRPr="006E5A4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5A4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E5A4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C674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E5A4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9BD"/>
    <w:rsid w:val="00006555"/>
    <w:rsid w:val="00020BE1"/>
    <w:rsid w:val="00057FD5"/>
    <w:rsid w:val="000878CF"/>
    <w:rsid w:val="000C37BB"/>
    <w:rsid w:val="000C5688"/>
    <w:rsid w:val="000F227A"/>
    <w:rsid w:val="00125D37"/>
    <w:rsid w:val="00132523"/>
    <w:rsid w:val="0015314D"/>
    <w:rsid w:val="0018734B"/>
    <w:rsid w:val="001A53EF"/>
    <w:rsid w:val="001F7B67"/>
    <w:rsid w:val="00237823"/>
    <w:rsid w:val="00262D67"/>
    <w:rsid w:val="002E703E"/>
    <w:rsid w:val="002F59BD"/>
    <w:rsid w:val="00323C77"/>
    <w:rsid w:val="00373B13"/>
    <w:rsid w:val="003A6345"/>
    <w:rsid w:val="00433963"/>
    <w:rsid w:val="0048086F"/>
    <w:rsid w:val="004B0F78"/>
    <w:rsid w:val="004D3C57"/>
    <w:rsid w:val="00530E25"/>
    <w:rsid w:val="00532895"/>
    <w:rsid w:val="005C1154"/>
    <w:rsid w:val="005C3081"/>
    <w:rsid w:val="005F4F4B"/>
    <w:rsid w:val="0065150B"/>
    <w:rsid w:val="00657D03"/>
    <w:rsid w:val="006C35C7"/>
    <w:rsid w:val="006C6748"/>
    <w:rsid w:val="006E5A45"/>
    <w:rsid w:val="00702B90"/>
    <w:rsid w:val="0073485E"/>
    <w:rsid w:val="007B38B6"/>
    <w:rsid w:val="007F2BAF"/>
    <w:rsid w:val="00804909"/>
    <w:rsid w:val="0084614A"/>
    <w:rsid w:val="008B59BA"/>
    <w:rsid w:val="008C09B8"/>
    <w:rsid w:val="008E0F58"/>
    <w:rsid w:val="008F7578"/>
    <w:rsid w:val="009D751C"/>
    <w:rsid w:val="009F6757"/>
    <w:rsid w:val="00A32A79"/>
    <w:rsid w:val="00A630E5"/>
    <w:rsid w:val="00AD4371"/>
    <w:rsid w:val="00B60816"/>
    <w:rsid w:val="00BC18EE"/>
    <w:rsid w:val="00BE7914"/>
    <w:rsid w:val="00C0019E"/>
    <w:rsid w:val="00C21DC7"/>
    <w:rsid w:val="00C966BD"/>
    <w:rsid w:val="00CB4B43"/>
    <w:rsid w:val="00CE2208"/>
    <w:rsid w:val="00CF4967"/>
    <w:rsid w:val="00D37936"/>
    <w:rsid w:val="00D94257"/>
    <w:rsid w:val="00E03525"/>
    <w:rsid w:val="00E1180B"/>
    <w:rsid w:val="00E627AB"/>
    <w:rsid w:val="00E760E9"/>
    <w:rsid w:val="00EC5666"/>
    <w:rsid w:val="00F26DB3"/>
    <w:rsid w:val="00F922E1"/>
    <w:rsid w:val="00FA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5A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5A45"/>
  </w:style>
  <w:style w:type="paragraph" w:styleId="Footer">
    <w:name w:val="footer"/>
    <w:basedOn w:val="Normal"/>
    <w:link w:val="FooterChar"/>
    <w:uiPriority w:val="99"/>
    <w:unhideWhenUsed/>
    <w:rsid w:val="006E5A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5A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5A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5A45"/>
  </w:style>
  <w:style w:type="paragraph" w:styleId="Footer">
    <w:name w:val="footer"/>
    <w:basedOn w:val="Normal"/>
    <w:link w:val="FooterChar"/>
    <w:uiPriority w:val="99"/>
    <w:unhideWhenUsed/>
    <w:rsid w:val="006E5A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5A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Bishow</dc:creator>
  <cp:lastModifiedBy>Bishow</cp:lastModifiedBy>
  <cp:revision>63</cp:revision>
  <dcterms:created xsi:type="dcterms:W3CDTF">2018-11-03T07:58:00Z</dcterms:created>
  <dcterms:modified xsi:type="dcterms:W3CDTF">2018-11-03T11:12:00Z</dcterms:modified>
</cp:coreProperties>
</file>